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DE90B" w14:textId="77777777" w:rsidR="003A32E3" w:rsidRDefault="003A32E3" w:rsidP="003A32E3">
      <w:pPr>
        <w:pStyle w:val="Default"/>
        <w:rPr>
          <w:noProof/>
        </w:rPr>
      </w:pPr>
    </w:p>
    <w:p w14:paraId="00424BCD" w14:textId="77777777" w:rsidR="009C2949" w:rsidRDefault="009C2949" w:rsidP="003A32E3">
      <w:pPr>
        <w:pStyle w:val="Default"/>
        <w:rPr>
          <w:noProof/>
        </w:rPr>
      </w:pPr>
    </w:p>
    <w:p w14:paraId="0A62B43E" w14:textId="77777777" w:rsidR="009C2949" w:rsidRDefault="00B44C94" w:rsidP="009C2949">
      <w:pPr>
        <w:pStyle w:val="Default"/>
        <w:jc w:val="right"/>
      </w:pPr>
      <w:r>
        <w:rPr>
          <w:noProof/>
        </w:rPr>
        <w:drawing>
          <wp:inline distT="0" distB="0" distL="0" distR="0" wp14:anchorId="678DADEC" wp14:editId="41562D7F">
            <wp:extent cx="3581400" cy="887889"/>
            <wp:effectExtent l="0" t="0" r="0" b="0"/>
            <wp:docPr id="1657132606" name="Picture 165713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13260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1400" cy="887889"/>
                    </a:xfrm>
                    <a:prstGeom prst="rect">
                      <a:avLst/>
                    </a:prstGeom>
                  </pic:spPr>
                </pic:pic>
              </a:graphicData>
            </a:graphic>
          </wp:inline>
        </w:drawing>
      </w:r>
    </w:p>
    <w:p w14:paraId="07A96DEB" w14:textId="77777777" w:rsidR="003A32E3" w:rsidRDefault="003A32E3" w:rsidP="003A32E3">
      <w:pPr>
        <w:pStyle w:val="Default"/>
        <w:jc w:val="center"/>
      </w:pPr>
    </w:p>
    <w:p w14:paraId="09EA857D" w14:textId="77777777" w:rsidR="00C641B4" w:rsidRDefault="00C641B4" w:rsidP="003A32E3">
      <w:pPr>
        <w:pStyle w:val="Default"/>
        <w:rPr>
          <w:b/>
          <w:bCs/>
          <w:sz w:val="28"/>
          <w:szCs w:val="28"/>
        </w:rPr>
      </w:pPr>
    </w:p>
    <w:p w14:paraId="050FCEAE" w14:textId="5F114866" w:rsidR="00954C5B" w:rsidRPr="009119D0" w:rsidRDefault="00B44C94" w:rsidP="00754807">
      <w:pPr>
        <w:rPr>
          <w:b/>
          <w:bCs/>
        </w:rPr>
      </w:pPr>
      <w:r>
        <w:rPr>
          <w:rFonts w:ascii="Calibri" w:eastAsia="Calibri" w:hAnsi="Calibri" w:cs="Times New Roman"/>
          <w:b/>
          <w:bCs/>
          <w:sz w:val="32"/>
          <w:szCs w:val="32"/>
          <w:lang w:val="cy-GB"/>
        </w:rPr>
        <w:t xml:space="preserve">Cyfleoedd i dyfwyr a hyfforddwyr garddwriaeth </w:t>
      </w:r>
      <w:r w:rsidR="009C1EB5">
        <w:rPr>
          <w:rFonts w:ascii="Calibri" w:eastAsia="Calibri" w:hAnsi="Calibri" w:cs="Times New Roman"/>
          <w:b/>
          <w:bCs/>
          <w:sz w:val="32"/>
          <w:szCs w:val="32"/>
          <w:lang w:val="cy-GB"/>
        </w:rPr>
        <w:t>–</w:t>
      </w:r>
      <w:r>
        <w:rPr>
          <w:rFonts w:ascii="Calibri" w:eastAsia="Calibri" w:hAnsi="Calibri" w:cs="Times New Roman"/>
          <w:b/>
          <w:bCs/>
          <w:sz w:val="32"/>
          <w:szCs w:val="32"/>
          <w:lang w:val="cy-GB"/>
        </w:rPr>
        <w:t xml:space="preserve"> Rhaglen Hyfforddeiaeth Garddwriaeth Ffermwyr y Dyfodol Cymru 2022</w:t>
      </w:r>
    </w:p>
    <w:p w14:paraId="4A78939C" w14:textId="0D1E8EDF" w:rsidR="003A32E3" w:rsidRPr="00D843C0" w:rsidRDefault="00B44C94" w:rsidP="003A32E3">
      <w:pPr>
        <w:rPr>
          <w:b/>
          <w:bCs/>
        </w:rPr>
      </w:pPr>
      <w:r>
        <w:rPr>
          <w:rFonts w:ascii="Calibri" w:eastAsia="Calibri" w:hAnsi="Calibri" w:cs="Times New Roman"/>
          <w:b/>
          <w:bCs/>
          <w:lang w:val="cy-GB"/>
        </w:rPr>
        <w:t xml:space="preserve">Datganiad i'r </w:t>
      </w:r>
      <w:r w:rsidR="009C1EB5">
        <w:rPr>
          <w:rFonts w:ascii="Calibri" w:eastAsia="Calibri" w:hAnsi="Calibri" w:cs="Times New Roman"/>
          <w:b/>
          <w:bCs/>
          <w:lang w:val="cy-GB"/>
        </w:rPr>
        <w:t>wasg</w:t>
      </w:r>
    </w:p>
    <w:p w14:paraId="0EC3B147" w14:textId="77777777" w:rsidR="003A32E3" w:rsidRPr="00D843C0" w:rsidRDefault="00B44C94" w:rsidP="003A32E3">
      <w:r>
        <w:rPr>
          <w:rFonts w:ascii="Calibri" w:eastAsia="Calibri" w:hAnsi="Calibri" w:cs="Times New Roman"/>
          <w:lang w:val="cy-GB"/>
        </w:rPr>
        <w:t xml:space="preserve">Dyddiad: 26 </w:t>
      </w:r>
      <w:r>
        <w:rPr>
          <w:rFonts w:ascii="Calibri" w:eastAsia="Calibri" w:hAnsi="Calibri" w:cs="Times New Roman"/>
          <w:i/>
          <w:iCs/>
          <w:lang w:val="cy-GB"/>
        </w:rPr>
        <w:t>Tachwedd 2021</w:t>
      </w:r>
      <w:r>
        <w:rPr>
          <w:rFonts w:ascii="Calibri" w:eastAsia="Calibri" w:hAnsi="Calibri" w:cs="Times New Roman"/>
          <w:lang w:val="cy-GB"/>
        </w:rPr>
        <w:t xml:space="preserve"> – I'w ryddhau ar unwaith </w:t>
      </w:r>
    </w:p>
    <w:p w14:paraId="0474A911" w14:textId="4196387A" w:rsidR="009438F6" w:rsidRDefault="00B44C94" w:rsidP="009438F6">
      <w:r>
        <w:rPr>
          <w:rFonts w:ascii="Calibri" w:eastAsia="Calibri" w:hAnsi="Calibri" w:cs="Times New Roman"/>
          <w:lang w:val="cy-GB"/>
        </w:rPr>
        <w:t xml:space="preserve">Mae Mannau Gwyrdd Gwydn, prosiect a ariennir gan Ddatblygu Gwledig Ewrop, yn treialu systemau bwyd amgen ac wedi'u hail-leoleiddio gan ddefnyddio cymunedau a'u mannau gwyrdd fel sbardun ar gyfer newid ledled Cymru, er budd tyfwyr, defnyddwyr a'r hinsawdd. Mae gan y prosiect chwe llinyn gwaith arloesol a fydd yn profi'r hyn y gall pobl leol ei gyflawni gyda'i gilydd </w:t>
      </w:r>
      <w:r w:rsidR="009C1EB5">
        <w:rPr>
          <w:rFonts w:ascii="Calibri" w:eastAsia="Calibri" w:hAnsi="Calibri" w:cs="Times New Roman"/>
          <w:lang w:val="cy-GB"/>
        </w:rPr>
        <w:t>o gael y</w:t>
      </w:r>
      <w:r>
        <w:rPr>
          <w:rFonts w:ascii="Calibri" w:eastAsia="Calibri" w:hAnsi="Calibri" w:cs="Times New Roman"/>
          <w:lang w:val="cy-GB"/>
        </w:rPr>
        <w:t xml:space="preserve"> cymorth cywir, mynediad i dir a rhyddid i wneud yr hyn y maent yn ei wneud orau. Mae un o'r meysydd hyn yn canolbwyntio ar feithrin sgiliau ffermio garddwriaethol yn y dyfodol drwy </w:t>
      </w:r>
      <w:r w:rsidR="009C1EB5">
        <w:rPr>
          <w:rFonts w:ascii="Calibri" w:eastAsia="Calibri" w:hAnsi="Calibri" w:cs="Times New Roman"/>
          <w:lang w:val="cy-GB"/>
        </w:rPr>
        <w:t>gynllunio</w:t>
      </w:r>
      <w:r>
        <w:rPr>
          <w:rFonts w:ascii="Calibri" w:eastAsia="Calibri" w:hAnsi="Calibri" w:cs="Times New Roman"/>
          <w:lang w:val="cy-GB"/>
        </w:rPr>
        <w:t xml:space="preserve"> a chyflwyno rhaglen hyfforddi beilot i gynorthwyo tyfwyr newydd i ddatblygu'r sgiliau sydd eu hangen</w:t>
      </w:r>
      <w:r w:rsidR="009C1EB5">
        <w:rPr>
          <w:rFonts w:ascii="Calibri" w:eastAsia="Calibri" w:hAnsi="Calibri" w:cs="Times New Roman"/>
          <w:lang w:val="cy-GB"/>
        </w:rPr>
        <w:t xml:space="preserve"> arnynt</w:t>
      </w:r>
      <w:r>
        <w:rPr>
          <w:rFonts w:ascii="Calibri" w:eastAsia="Calibri" w:hAnsi="Calibri" w:cs="Times New Roman"/>
          <w:lang w:val="cy-GB"/>
        </w:rPr>
        <w:t xml:space="preserve"> i redeg busnes ffermio garddwriaethol.</w:t>
      </w:r>
    </w:p>
    <w:p w14:paraId="0A86B477" w14:textId="77777777" w:rsidR="009438F6" w:rsidRPr="00471BAD" w:rsidRDefault="00B44C94" w:rsidP="009438F6">
      <w:pPr>
        <w:rPr>
          <w:b/>
          <w:bCs/>
        </w:rPr>
      </w:pPr>
      <w:r>
        <w:rPr>
          <w:rFonts w:ascii="Calibri" w:eastAsia="Calibri" w:hAnsi="Calibri" w:cs="Times New Roman"/>
          <w:b/>
          <w:bCs/>
          <w:lang w:val="cy-GB"/>
        </w:rPr>
        <w:t>Cyfleoedd i hyfforddeion</w:t>
      </w:r>
    </w:p>
    <w:p w14:paraId="6CC5F10D" w14:textId="3B01815A" w:rsidR="009438F6" w:rsidRDefault="00B44C94" w:rsidP="009438F6">
      <w:r>
        <w:rPr>
          <w:rFonts w:ascii="Calibri" w:eastAsia="Calibri" w:hAnsi="Calibri" w:cs="Times New Roman"/>
          <w:lang w:val="cy-GB"/>
        </w:rPr>
        <w:t>Ar hyn o bryd</w:t>
      </w:r>
      <w:r w:rsidR="009C1EB5">
        <w:rPr>
          <w:rFonts w:ascii="Calibri" w:eastAsia="Calibri" w:hAnsi="Calibri" w:cs="Times New Roman"/>
          <w:lang w:val="cy-GB"/>
        </w:rPr>
        <w:t>,</w:t>
      </w:r>
      <w:r>
        <w:rPr>
          <w:rFonts w:ascii="Calibri" w:eastAsia="Calibri" w:hAnsi="Calibri" w:cs="Times New Roman"/>
          <w:lang w:val="cy-GB"/>
        </w:rPr>
        <w:t xml:space="preserve"> rydym yn estyn allan i ffermydd Cymru sy'n bwriadu recriwtio hyfforddeion ar gyfer tymor 2022. Mae gennym 12 lle wedi'u hariannu'n llawn ar gael ar raglen datblygu garddwriaeth ar gyfer hyfforddeion ar ffermydd Cymru. Bydd Rhaglen Hyfforddi Ffermwyr y Dyfodol Cymru yn ategu dysgu o ddydd i ddydd gydag ymweliadau astudio, seminarau a rhwydweithio. Caiff hyn ei gyflawni gan </w:t>
      </w:r>
      <w:hyperlink r:id="rId9" w:history="1">
        <w:r>
          <w:rPr>
            <w:rFonts w:ascii="Calibri" w:eastAsia="Calibri" w:hAnsi="Calibri" w:cs="Times New Roman"/>
            <w:color w:val="0563C1"/>
            <w:u w:val="single"/>
            <w:lang w:val="cy-GB"/>
          </w:rPr>
          <w:t>Lantra</w:t>
        </w:r>
      </w:hyperlink>
      <w:r>
        <w:rPr>
          <w:rFonts w:ascii="Calibri" w:eastAsia="Calibri" w:hAnsi="Calibri" w:cs="Times New Roman"/>
          <w:lang w:val="cy-GB"/>
        </w:rPr>
        <w:t xml:space="preserve"> a </w:t>
      </w:r>
      <w:hyperlink r:id="rId10" w:history="1">
        <w:r>
          <w:rPr>
            <w:rFonts w:ascii="Calibri" w:eastAsia="Calibri" w:hAnsi="Calibri" w:cs="Times New Roman"/>
            <w:color w:val="0563C1"/>
            <w:u w:val="single"/>
            <w:lang w:val="cy-GB"/>
          </w:rPr>
          <w:t>Chynghrair Gweithwyr y Tir</w:t>
        </w:r>
      </w:hyperlink>
      <w:r>
        <w:rPr>
          <w:rFonts w:ascii="Calibri" w:eastAsia="Calibri" w:hAnsi="Calibri" w:cs="Times New Roman"/>
          <w:lang w:val="cy-GB"/>
        </w:rPr>
        <w:t xml:space="preserve"> mewn cydweithrediad â chasgliad o ffermwyr, tyfwyr ac arbenigwyr diwydiant profiadol. </w:t>
      </w:r>
    </w:p>
    <w:p w14:paraId="00BD65EE" w14:textId="4E2927C7" w:rsidR="009438F6" w:rsidRDefault="00B44C94" w:rsidP="009438F6">
      <w:r>
        <w:rPr>
          <w:rFonts w:ascii="Calibri" w:eastAsia="Calibri" w:hAnsi="Calibri" w:cs="Times New Roman"/>
          <w:lang w:val="cy-GB"/>
        </w:rPr>
        <w:t>Bydd y rhaglen yn cynnwys 4 ymweliad astudio</w:t>
      </w:r>
      <w:r w:rsidR="009C1EB5">
        <w:rPr>
          <w:rFonts w:ascii="Calibri" w:eastAsia="Calibri" w:hAnsi="Calibri" w:cs="Times New Roman"/>
          <w:lang w:val="cy-GB"/>
        </w:rPr>
        <w:t xml:space="preserve"> a gynhelir dros</w:t>
      </w:r>
      <w:r>
        <w:rPr>
          <w:rFonts w:ascii="Calibri" w:eastAsia="Calibri" w:hAnsi="Calibri" w:cs="Times New Roman"/>
          <w:lang w:val="cy-GB"/>
        </w:rPr>
        <w:t xml:space="preserve"> </w:t>
      </w:r>
      <w:r w:rsidR="009C1EB5">
        <w:rPr>
          <w:rFonts w:ascii="Calibri" w:eastAsia="Calibri" w:hAnsi="Calibri" w:cs="Times New Roman"/>
          <w:lang w:val="cy-GB"/>
        </w:rPr>
        <w:t>b</w:t>
      </w:r>
      <w:r>
        <w:rPr>
          <w:rFonts w:ascii="Calibri" w:eastAsia="Calibri" w:hAnsi="Calibri" w:cs="Times New Roman"/>
          <w:lang w:val="cy-GB"/>
        </w:rPr>
        <w:t>enwythnos</w:t>
      </w:r>
      <w:r w:rsidR="009C1EB5">
        <w:rPr>
          <w:rFonts w:ascii="Calibri" w:eastAsia="Calibri" w:hAnsi="Calibri" w:cs="Times New Roman"/>
          <w:lang w:val="cy-GB"/>
        </w:rPr>
        <w:t>au</w:t>
      </w:r>
      <w:r>
        <w:rPr>
          <w:rFonts w:ascii="Calibri" w:eastAsia="Calibri" w:hAnsi="Calibri" w:cs="Times New Roman"/>
          <w:lang w:val="cy-GB"/>
        </w:rPr>
        <w:t>, 8 gweminar ar-lein, rhwydweithio rhwng cyfoedion a chyfleoedd ar gyfer hyfforddiant achrededig pellach.</w:t>
      </w:r>
    </w:p>
    <w:p w14:paraId="7CFC05A4" w14:textId="77777777" w:rsidR="009438F6" w:rsidRDefault="00B44C94" w:rsidP="009438F6">
      <w:pPr>
        <w:rPr>
          <w:b/>
          <w:bCs/>
        </w:rPr>
      </w:pPr>
      <w:r>
        <w:rPr>
          <w:rFonts w:ascii="Calibri" w:eastAsia="Calibri" w:hAnsi="Calibri" w:cs="Times New Roman"/>
          <w:b/>
          <w:bCs/>
          <w:lang w:val="cy-GB"/>
        </w:rPr>
        <w:t>Cyfleoedd i dyfwyr</w:t>
      </w:r>
    </w:p>
    <w:p w14:paraId="6B716EE5" w14:textId="2A098FF2" w:rsidR="009438F6" w:rsidRPr="008E5DEC" w:rsidRDefault="00B44C94" w:rsidP="009438F6">
      <w:r>
        <w:rPr>
          <w:rFonts w:ascii="Calibri" w:eastAsia="Calibri" w:hAnsi="Calibri" w:cs="Times New Roman"/>
          <w:lang w:val="cy-GB"/>
        </w:rPr>
        <w:t>Yn ogystal â darparu cyfleoedd dysgu i newydd-ddyfodiaid, mae gennym ddiddordeb mewn clywed gan dyfwyr profiadol a hoffai helpu i gyflwyno'r rhaglen. Dyma gyfle â thâl i rannu gwybodaeth, naill ai drwy gyflwyno gweminar hyfforddi, gweithredu fel fferm letyol ar gyfer penwythnosau hyfforddi, darparu taith fferm neu gyflwyno seminar wyneb yn wyneb ar faes o gwricwlwm y rhaglen. Mae cyfleoedd hyfforddi achrededig wedi'u hariannu'n llawn hefyd i dyfwyr sydd â diddordeb mewn datblygu eu sgiliau fel hyfforddwyr.</w:t>
      </w:r>
    </w:p>
    <w:p w14:paraId="79B83868" w14:textId="77777777" w:rsidR="009438F6" w:rsidRPr="00471BAD" w:rsidRDefault="00B44C94" w:rsidP="009438F6">
      <w:pPr>
        <w:rPr>
          <w:b/>
          <w:bCs/>
        </w:rPr>
      </w:pPr>
      <w:r>
        <w:rPr>
          <w:rFonts w:ascii="Calibri" w:eastAsia="Calibri" w:hAnsi="Calibri" w:cs="Times New Roman"/>
          <w:b/>
          <w:bCs/>
          <w:lang w:val="cy-GB"/>
        </w:rPr>
        <w:t>Gofynion</w:t>
      </w:r>
    </w:p>
    <w:p w14:paraId="2B58D94E" w14:textId="77777777" w:rsidR="009438F6" w:rsidRDefault="00B44C94" w:rsidP="009438F6">
      <w:pPr>
        <w:pStyle w:val="ListParagraph"/>
        <w:numPr>
          <w:ilvl w:val="0"/>
          <w:numId w:val="16"/>
        </w:numPr>
      </w:pPr>
      <w:r>
        <w:rPr>
          <w:rFonts w:ascii="Calibri" w:eastAsia="Calibri" w:hAnsi="Calibri" w:cs="Times New Roman"/>
          <w:lang w:val="cy-GB"/>
        </w:rPr>
        <w:t xml:space="preserve">Rhaid i'ch menter fferm neu arddwriaeth fod wedi'i lleoli yng Nghymru ac yn arddangos arferion agroecolegol. Gall unrhyw fferm fod yn rhan o'r rhaglen, ond eleni rydym yn arbennig o awyddus i gynnwys ffermydd trefol neu ffermydd o gwmpas trefi, a hefyd ffermydd sy'n gwasanaethu ardaloedd dan gymorth ledled Cymru. </w:t>
      </w:r>
    </w:p>
    <w:p w14:paraId="0A9551FE" w14:textId="77777777" w:rsidR="009438F6" w:rsidRDefault="00B44C94" w:rsidP="009438F6">
      <w:pPr>
        <w:pStyle w:val="ListParagraph"/>
        <w:numPr>
          <w:ilvl w:val="0"/>
          <w:numId w:val="16"/>
        </w:numPr>
      </w:pPr>
      <w:r>
        <w:rPr>
          <w:rFonts w:ascii="Calibri" w:eastAsia="Calibri" w:hAnsi="Calibri" w:cs="Times New Roman"/>
          <w:lang w:val="cy-GB"/>
        </w:rPr>
        <w:t xml:space="preserve">Rhaid i'r tyfwr/tyfwyr sy'n goruchwylio'r hyfforddeion fod yn dyfwr agroecolegol medrus gyda gwybodaeth am y meysydd allweddol yng nghwricwlwm ein rhaglen. Mae angen profiad blaenorol o weithio gyda hyfforddeion/gwirfoddolwyr ac ati. Mae hyn er mwyn sicrhau safon uchel o ddarpariaeth. Bydd angen i dyfwyr lenwi ffurflen sicrhau ansawdd wrth wneud cais. </w:t>
      </w:r>
    </w:p>
    <w:p w14:paraId="1D7729C9" w14:textId="05E44EE4" w:rsidR="009438F6" w:rsidRDefault="00B44C94" w:rsidP="009438F6">
      <w:pPr>
        <w:pStyle w:val="ListParagraph"/>
        <w:numPr>
          <w:ilvl w:val="0"/>
          <w:numId w:val="16"/>
        </w:numPr>
      </w:pPr>
      <w:r>
        <w:rPr>
          <w:rFonts w:ascii="Calibri" w:eastAsia="Calibri" w:hAnsi="Calibri" w:cs="Times New Roman"/>
          <w:lang w:val="cy-GB"/>
        </w:rPr>
        <w:t xml:space="preserve">Rhaid i'r cyflogwr allu darparu o leiaf 5 mis </w:t>
      </w:r>
      <w:r w:rsidR="009C1EB5">
        <w:rPr>
          <w:rFonts w:ascii="Calibri" w:eastAsia="Calibri" w:hAnsi="Calibri" w:cs="Times New Roman"/>
          <w:lang w:val="cy-GB"/>
        </w:rPr>
        <w:t>ar</w:t>
      </w:r>
      <w:r>
        <w:rPr>
          <w:rFonts w:ascii="Calibri" w:eastAsia="Calibri" w:hAnsi="Calibri" w:cs="Times New Roman"/>
          <w:lang w:val="cy-GB"/>
        </w:rPr>
        <w:t xml:space="preserve"> brofiad hyfforddi fferm o 21+ awr yr wythnos. </w:t>
      </w:r>
    </w:p>
    <w:p w14:paraId="7F8AB372" w14:textId="77777777" w:rsidR="009438F6" w:rsidRDefault="00B44C94" w:rsidP="009438F6">
      <w:pPr>
        <w:pStyle w:val="ListParagraph"/>
        <w:numPr>
          <w:ilvl w:val="0"/>
          <w:numId w:val="16"/>
        </w:numPr>
      </w:pPr>
      <w:r>
        <w:rPr>
          <w:rFonts w:ascii="Calibri" w:eastAsia="Calibri" w:hAnsi="Calibri" w:cs="Times New Roman"/>
          <w:lang w:val="cy-GB"/>
        </w:rPr>
        <w:lastRenderedPageBreak/>
        <w:t xml:space="preserve">Rhaid neilltuo amser i'r hyfforddai gymryd rhan ym mhob gweithgaredd sy'n ymwneud â Rhaglen Hyfforddi Garddwriaeth Ffermwyr y Dyfodol Cymru. </w:t>
      </w:r>
    </w:p>
    <w:p w14:paraId="07131BCC" w14:textId="77777777" w:rsidR="009438F6" w:rsidRDefault="009438F6" w:rsidP="009438F6">
      <w:pPr>
        <w:pStyle w:val="ListParagraph"/>
      </w:pPr>
    </w:p>
    <w:p w14:paraId="031E0C7F" w14:textId="77777777" w:rsidR="009438F6" w:rsidRDefault="00B44C94" w:rsidP="009438F6">
      <w:pPr>
        <w:pStyle w:val="ListParagraph"/>
        <w:numPr>
          <w:ilvl w:val="0"/>
          <w:numId w:val="16"/>
        </w:numPr>
      </w:pPr>
      <w:r>
        <w:rPr>
          <w:rFonts w:ascii="Calibri" w:eastAsia="Calibri" w:hAnsi="Calibri" w:cs="Times New Roman"/>
          <w:lang w:val="cy-GB"/>
        </w:rPr>
        <w:t xml:space="preserve">Rhaid i'r cyflogwr allu darparu cyflog dan hyfforddiant ar gyfer yr hyfforddeiaeth gyfan. Rydym o gymorth i ddarparu o leiaf cyflog byw i weithwyr. Fodd bynnag, os nad yw hyn yn bosibl, rhaid talu isafswm Cyflog Prentis Cenedlaethol presennol y DU o £4.30 yr awr i hyfforddeion. Gweler canllawiau'r Llywodraeth ar gyflogi prentis </w:t>
      </w:r>
      <w:hyperlink r:id="rId11" w:history="1">
        <w:r>
          <w:rPr>
            <w:rFonts w:ascii="Calibri" w:eastAsia="Calibri" w:hAnsi="Calibri" w:cs="Times New Roman"/>
            <w:color w:val="0563C1"/>
            <w:u w:val="single"/>
            <w:lang w:val="cy-GB"/>
          </w:rPr>
          <w:t>yma</w:t>
        </w:r>
      </w:hyperlink>
      <w:r>
        <w:rPr>
          <w:rFonts w:ascii="Calibri" w:eastAsia="Calibri" w:hAnsi="Calibri" w:cs="Times New Roman"/>
          <w:lang w:val="cy-GB"/>
        </w:rPr>
        <w:t xml:space="preserve">. Gellir defnyddio Arian o'r cynllun </w:t>
      </w:r>
      <w:hyperlink r:id="rId12" w:history="1">
        <w:r>
          <w:rPr>
            <w:rFonts w:ascii="Calibri" w:eastAsia="Calibri" w:hAnsi="Calibri" w:cs="Times New Roman"/>
            <w:color w:val="0563C1"/>
            <w:u w:val="single"/>
            <w:lang w:val="cy-GB"/>
          </w:rPr>
          <w:t>Kickstart</w:t>
        </w:r>
      </w:hyperlink>
      <w:r>
        <w:rPr>
          <w:rFonts w:ascii="Calibri" w:eastAsia="Calibri" w:hAnsi="Calibri" w:cs="Times New Roman"/>
          <w:lang w:val="cy-GB"/>
        </w:rPr>
        <w:t xml:space="preserve"> a ffynonellau eraill. Cysylltwch â ni os yw hyn yn rhwystr i recriwtio.</w:t>
      </w:r>
    </w:p>
    <w:p w14:paraId="32D21E22" w14:textId="77777777" w:rsidR="009438F6" w:rsidRDefault="00B44C94" w:rsidP="009438F6">
      <w:pPr>
        <w:pStyle w:val="ListParagraph"/>
        <w:numPr>
          <w:ilvl w:val="0"/>
          <w:numId w:val="16"/>
        </w:numPr>
      </w:pPr>
      <w:r>
        <w:rPr>
          <w:rFonts w:ascii="Calibri" w:eastAsia="Calibri" w:hAnsi="Calibri" w:cs="Times New Roman"/>
          <w:lang w:val="cy-GB"/>
        </w:rPr>
        <w:t xml:space="preserve">Bydd y rhaglen hyfforddeiaeth yn rhedeg o fis Mai tan fis Medi 2022 ond gall cyflogaeth ar y fferm ddechrau a gorffen ar unrhyw adeg. </w:t>
      </w:r>
    </w:p>
    <w:p w14:paraId="41DAC875" w14:textId="77777777" w:rsidR="009438F6" w:rsidRPr="00BF04A0" w:rsidRDefault="00B44C94" w:rsidP="009438F6">
      <w:pPr>
        <w:rPr>
          <w:b/>
          <w:bCs/>
        </w:rPr>
      </w:pPr>
      <w:r>
        <w:rPr>
          <w:rFonts w:ascii="Calibri" w:eastAsia="Calibri" w:hAnsi="Calibri" w:cs="Times New Roman"/>
          <w:b/>
          <w:bCs/>
          <w:lang w:val="cy-GB"/>
        </w:rPr>
        <w:t>Proses</w:t>
      </w:r>
    </w:p>
    <w:p w14:paraId="014913A3" w14:textId="77777777" w:rsidR="009438F6" w:rsidRDefault="00B44C94" w:rsidP="009438F6">
      <w:r>
        <w:rPr>
          <w:rFonts w:ascii="Calibri" w:eastAsia="Calibri" w:hAnsi="Calibri" w:cs="Times New Roman"/>
          <w:lang w:val="cy-GB"/>
        </w:rPr>
        <w:t>Byddwn yn gweithio gyda recriwtwyr i greu proffiliau swyddi i hysbysebu hyfforddeiaethau ar gyfer tymor 2022. Bydd y fferm yn llogi hyfforddeion ond byddwn yn helpu i hyrwyddo'r cyfleoedd cyflogaeth a chyfeirio ymgeiswyr sydd â diddordeb i ffermydd. Byddwn yn cyfathrebu'n rheolaidd â ffermydd a hyfforddeion drwy gydol yr hyfforddeiaeth. Fel rhan o'r rhaglen, gofynnwn am wybodaeth am gynnydd ac adborth gwerthuso gan y ffermydd a'r hyfforddeion.</w:t>
      </w:r>
    </w:p>
    <w:p w14:paraId="6B83139A" w14:textId="77777777" w:rsidR="009438F6" w:rsidRPr="00170400" w:rsidRDefault="00B44C94" w:rsidP="009438F6">
      <w:pPr>
        <w:rPr>
          <w:b/>
          <w:bCs/>
        </w:rPr>
      </w:pPr>
      <w:r>
        <w:rPr>
          <w:rFonts w:ascii="Calibri" w:eastAsia="Calibri" w:hAnsi="Calibri" w:cs="Times New Roman"/>
          <w:b/>
          <w:bCs/>
          <w:lang w:val="cy-GB"/>
        </w:rPr>
        <w:t>Cynnig</w:t>
      </w:r>
    </w:p>
    <w:p w14:paraId="1E93EE6A" w14:textId="77777777" w:rsidR="009438F6" w:rsidRDefault="00B44C94" w:rsidP="009438F6">
      <w:r>
        <w:rPr>
          <w:rFonts w:ascii="Calibri" w:eastAsia="Calibri" w:hAnsi="Calibri" w:cs="Times New Roman"/>
          <w:lang w:val="cy-GB"/>
        </w:rPr>
        <w:t xml:space="preserve">Os oes gennych ddiddordeb mewn recriwtio hyfforddai ar gyfer tymor 2022 a hoffech gymryd rhan yn y rhaglen hyfforddi hon, naill ai fel cyfle datblygu i'ch hyfforddeion neu fel rhan o'r ddarpariaeth, </w:t>
      </w:r>
      <w:hyperlink r:id="rId13" w:history="1">
        <w:r>
          <w:rPr>
            <w:rFonts w:ascii="Calibri" w:eastAsia="Calibri" w:hAnsi="Calibri" w:cs="Times New Roman"/>
            <w:color w:val="0563C1"/>
            <w:u w:val="single"/>
            <w:lang w:val="cy-GB"/>
          </w:rPr>
          <w:t>cliciwch yma</w:t>
        </w:r>
      </w:hyperlink>
      <w:r>
        <w:rPr>
          <w:rFonts w:ascii="Calibri" w:eastAsia="Calibri" w:hAnsi="Calibri" w:cs="Times New Roman"/>
          <w:color w:val="FF0000"/>
          <w:lang w:val="cy-GB"/>
        </w:rPr>
        <w:t xml:space="preserve"> </w:t>
      </w:r>
      <w:r>
        <w:rPr>
          <w:rFonts w:ascii="Calibri" w:eastAsia="Calibri" w:hAnsi="Calibri" w:cs="Times New Roman"/>
          <w:lang w:val="cy-GB"/>
        </w:rPr>
        <w:t xml:space="preserve">i lenwi ffurflen mynegi diddordeb. Y dyddiad cau yw </w:t>
      </w:r>
      <w:r>
        <w:rPr>
          <w:rFonts w:ascii="Calibri" w:eastAsia="Calibri" w:hAnsi="Calibri" w:cs="Times New Roman"/>
          <w:b/>
          <w:bCs/>
          <w:lang w:val="cy-GB"/>
        </w:rPr>
        <w:t>Dydd Llun 10 Ionawr</w:t>
      </w:r>
      <w:r>
        <w:rPr>
          <w:rFonts w:ascii="Calibri" w:eastAsia="Calibri" w:hAnsi="Calibri" w:cs="Times New Roman"/>
          <w:lang w:val="cy-GB"/>
        </w:rPr>
        <w:t xml:space="preserve"> </w:t>
      </w:r>
      <w:r>
        <w:rPr>
          <w:rFonts w:ascii="Calibri" w:eastAsia="Calibri" w:hAnsi="Calibri" w:cs="Times New Roman"/>
          <w:b/>
          <w:bCs/>
          <w:lang w:val="cy-GB"/>
        </w:rPr>
        <w:t>2022</w:t>
      </w:r>
      <w:r>
        <w:rPr>
          <w:rFonts w:ascii="Calibri" w:eastAsia="Calibri" w:hAnsi="Calibri" w:cs="Times New Roman"/>
          <w:lang w:val="cy-GB"/>
        </w:rPr>
        <w:t>. I gael rhagor o wybodaeth, cysylltwch â </w:t>
      </w:r>
      <w:hyperlink r:id="rId14" w:history="1">
        <w:r>
          <w:rPr>
            <w:rFonts w:ascii="Calibri" w:eastAsia="Calibri" w:hAnsi="Calibri" w:cs="Times New Roman"/>
            <w:color w:val="0563C1"/>
            <w:u w:val="single"/>
            <w:lang w:val="cy-GB"/>
          </w:rPr>
          <w:t>lorraine.powell@lantra.co.uk</w:t>
        </w:r>
      </w:hyperlink>
    </w:p>
    <w:p w14:paraId="2C2E1414" w14:textId="77777777" w:rsidR="009438F6" w:rsidRDefault="009438F6" w:rsidP="009C2949">
      <w:pPr>
        <w:pStyle w:val="NormalWeb"/>
        <w:shd w:val="clear" w:color="auto" w:fill="FFFFFF"/>
        <w:spacing w:before="0" w:beforeAutospacing="0" w:after="173" w:afterAutospacing="0"/>
        <w:rPr>
          <w:rFonts w:asciiTheme="minorHAnsi" w:hAnsiTheme="minorHAnsi" w:cstheme="minorHAnsi"/>
          <w:sz w:val="22"/>
          <w:szCs w:val="22"/>
        </w:rPr>
      </w:pPr>
    </w:p>
    <w:p w14:paraId="7EC5063F" w14:textId="08F34892" w:rsidR="000219F6" w:rsidRPr="000219F6" w:rsidRDefault="00B44C94" w:rsidP="000219F6">
      <w:pPr>
        <w:ind w:right="-142"/>
        <w:jc w:val="center"/>
        <w:rPr>
          <w:rFonts w:ascii="Calibri" w:eastAsia="Calibri" w:hAnsi="Calibri" w:cs="Calibri"/>
          <w:i/>
          <w:iCs/>
          <w:color w:val="000000" w:themeColor="text1"/>
        </w:rPr>
      </w:pPr>
      <w:r>
        <w:rPr>
          <w:rFonts w:ascii="Calibri" w:eastAsia="Calibri" w:hAnsi="Calibri" w:cs="Calibri"/>
          <w:i/>
          <w:iCs/>
          <w:color w:val="000000"/>
          <w:lang w:val="cy-GB"/>
        </w:rPr>
        <w:t>Mae Mannau Gwyrdd Gwydn yn brosiect partneriaeth gwerth £1.27m sy'n cael ei arwain gan Ffermydd a Gerddi Cymdeithasol i dreialu systemau bwyd eraill sydd wedi'u hail-leoleiddio gan ddefnyddio cymunedau a'u mannau gwyrdd fel sbardun ar gyfer newid ledled Cymru tan fis Mehefin 2023. Ariennir y prosiect hwn drwy Gymunedau Gwledig Llywodraeth Cymru - Rhaglen Datblygu Gwledig 2014-2020, a ariennir gan Lywodraeth Cymru a'r Undeb Ewropeaidd.</w:t>
      </w:r>
    </w:p>
    <w:sectPr w:rsidR="000219F6" w:rsidRPr="000219F6" w:rsidSect="000219F6">
      <w:pgSz w:w="11906" w:h="16838"/>
      <w:pgMar w:top="474"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59D"/>
    <w:multiLevelType w:val="multilevel"/>
    <w:tmpl w:val="1D92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8652FB"/>
    <w:multiLevelType w:val="multilevel"/>
    <w:tmpl w:val="7A4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720F9"/>
    <w:multiLevelType w:val="hybridMultilevel"/>
    <w:tmpl w:val="A0F4439C"/>
    <w:lvl w:ilvl="0" w:tplc="DE7AB350">
      <w:start w:val="1"/>
      <w:numFmt w:val="bullet"/>
      <w:lvlText w:val=""/>
      <w:lvlJc w:val="left"/>
      <w:pPr>
        <w:ind w:left="720" w:hanging="360"/>
      </w:pPr>
      <w:rPr>
        <w:rFonts w:ascii="Symbol" w:hAnsi="Symbol" w:hint="default"/>
      </w:rPr>
    </w:lvl>
    <w:lvl w:ilvl="1" w:tplc="95DA7322" w:tentative="1">
      <w:start w:val="1"/>
      <w:numFmt w:val="bullet"/>
      <w:lvlText w:val="o"/>
      <w:lvlJc w:val="left"/>
      <w:pPr>
        <w:ind w:left="1440" w:hanging="360"/>
      </w:pPr>
      <w:rPr>
        <w:rFonts w:ascii="Courier New" w:hAnsi="Courier New" w:cs="Courier New" w:hint="default"/>
      </w:rPr>
    </w:lvl>
    <w:lvl w:ilvl="2" w:tplc="78AE2A9A" w:tentative="1">
      <w:start w:val="1"/>
      <w:numFmt w:val="bullet"/>
      <w:lvlText w:val=""/>
      <w:lvlJc w:val="left"/>
      <w:pPr>
        <w:ind w:left="2160" w:hanging="360"/>
      </w:pPr>
      <w:rPr>
        <w:rFonts w:ascii="Wingdings" w:hAnsi="Wingdings" w:hint="default"/>
      </w:rPr>
    </w:lvl>
    <w:lvl w:ilvl="3" w:tplc="A6B62FF0" w:tentative="1">
      <w:start w:val="1"/>
      <w:numFmt w:val="bullet"/>
      <w:lvlText w:val=""/>
      <w:lvlJc w:val="left"/>
      <w:pPr>
        <w:ind w:left="2880" w:hanging="360"/>
      </w:pPr>
      <w:rPr>
        <w:rFonts w:ascii="Symbol" w:hAnsi="Symbol" w:hint="default"/>
      </w:rPr>
    </w:lvl>
    <w:lvl w:ilvl="4" w:tplc="66D8E87E" w:tentative="1">
      <w:start w:val="1"/>
      <w:numFmt w:val="bullet"/>
      <w:lvlText w:val="o"/>
      <w:lvlJc w:val="left"/>
      <w:pPr>
        <w:ind w:left="3600" w:hanging="360"/>
      </w:pPr>
      <w:rPr>
        <w:rFonts w:ascii="Courier New" w:hAnsi="Courier New" w:cs="Courier New" w:hint="default"/>
      </w:rPr>
    </w:lvl>
    <w:lvl w:ilvl="5" w:tplc="ACD05854" w:tentative="1">
      <w:start w:val="1"/>
      <w:numFmt w:val="bullet"/>
      <w:lvlText w:val=""/>
      <w:lvlJc w:val="left"/>
      <w:pPr>
        <w:ind w:left="4320" w:hanging="360"/>
      </w:pPr>
      <w:rPr>
        <w:rFonts w:ascii="Wingdings" w:hAnsi="Wingdings" w:hint="default"/>
      </w:rPr>
    </w:lvl>
    <w:lvl w:ilvl="6" w:tplc="FE4A0338" w:tentative="1">
      <w:start w:val="1"/>
      <w:numFmt w:val="bullet"/>
      <w:lvlText w:val=""/>
      <w:lvlJc w:val="left"/>
      <w:pPr>
        <w:ind w:left="5040" w:hanging="360"/>
      </w:pPr>
      <w:rPr>
        <w:rFonts w:ascii="Symbol" w:hAnsi="Symbol" w:hint="default"/>
      </w:rPr>
    </w:lvl>
    <w:lvl w:ilvl="7" w:tplc="D154061E" w:tentative="1">
      <w:start w:val="1"/>
      <w:numFmt w:val="bullet"/>
      <w:lvlText w:val="o"/>
      <w:lvlJc w:val="left"/>
      <w:pPr>
        <w:ind w:left="5760" w:hanging="360"/>
      </w:pPr>
      <w:rPr>
        <w:rFonts w:ascii="Courier New" w:hAnsi="Courier New" w:cs="Courier New" w:hint="default"/>
      </w:rPr>
    </w:lvl>
    <w:lvl w:ilvl="8" w:tplc="FE3AC49A" w:tentative="1">
      <w:start w:val="1"/>
      <w:numFmt w:val="bullet"/>
      <w:lvlText w:val=""/>
      <w:lvlJc w:val="left"/>
      <w:pPr>
        <w:ind w:left="6480" w:hanging="360"/>
      </w:pPr>
      <w:rPr>
        <w:rFonts w:ascii="Wingdings" w:hAnsi="Wingdings" w:hint="default"/>
      </w:rPr>
    </w:lvl>
  </w:abstractNum>
  <w:abstractNum w:abstractNumId="3" w15:restartNumberingAfterBreak="0">
    <w:nsid w:val="115F1489"/>
    <w:multiLevelType w:val="multilevel"/>
    <w:tmpl w:val="17E0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7A6F59"/>
    <w:multiLevelType w:val="multilevel"/>
    <w:tmpl w:val="F22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85953"/>
    <w:multiLevelType w:val="multilevel"/>
    <w:tmpl w:val="10CE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A85F8A"/>
    <w:multiLevelType w:val="multilevel"/>
    <w:tmpl w:val="E3B6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CA4464"/>
    <w:multiLevelType w:val="multilevel"/>
    <w:tmpl w:val="05F0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67281"/>
    <w:multiLevelType w:val="hybridMultilevel"/>
    <w:tmpl w:val="3FE20ED4"/>
    <w:lvl w:ilvl="0" w:tplc="B4A009F6">
      <w:start w:val="1"/>
      <w:numFmt w:val="bullet"/>
      <w:lvlText w:val=""/>
      <w:lvlJc w:val="left"/>
      <w:pPr>
        <w:ind w:left="720" w:hanging="360"/>
      </w:pPr>
      <w:rPr>
        <w:rFonts w:ascii="Symbol" w:hAnsi="Symbol" w:hint="default"/>
      </w:rPr>
    </w:lvl>
    <w:lvl w:ilvl="1" w:tplc="6EA2DBA6" w:tentative="1">
      <w:start w:val="1"/>
      <w:numFmt w:val="bullet"/>
      <w:lvlText w:val="o"/>
      <w:lvlJc w:val="left"/>
      <w:pPr>
        <w:ind w:left="1440" w:hanging="360"/>
      </w:pPr>
      <w:rPr>
        <w:rFonts w:ascii="Courier New" w:hAnsi="Courier New" w:cs="Courier New" w:hint="default"/>
      </w:rPr>
    </w:lvl>
    <w:lvl w:ilvl="2" w:tplc="041269B0" w:tentative="1">
      <w:start w:val="1"/>
      <w:numFmt w:val="bullet"/>
      <w:lvlText w:val=""/>
      <w:lvlJc w:val="left"/>
      <w:pPr>
        <w:ind w:left="2160" w:hanging="360"/>
      </w:pPr>
      <w:rPr>
        <w:rFonts w:ascii="Wingdings" w:hAnsi="Wingdings" w:hint="default"/>
      </w:rPr>
    </w:lvl>
    <w:lvl w:ilvl="3" w:tplc="F91AF49E" w:tentative="1">
      <w:start w:val="1"/>
      <w:numFmt w:val="bullet"/>
      <w:lvlText w:val=""/>
      <w:lvlJc w:val="left"/>
      <w:pPr>
        <w:ind w:left="2880" w:hanging="360"/>
      </w:pPr>
      <w:rPr>
        <w:rFonts w:ascii="Symbol" w:hAnsi="Symbol" w:hint="default"/>
      </w:rPr>
    </w:lvl>
    <w:lvl w:ilvl="4" w:tplc="E8E890D4" w:tentative="1">
      <w:start w:val="1"/>
      <w:numFmt w:val="bullet"/>
      <w:lvlText w:val="o"/>
      <w:lvlJc w:val="left"/>
      <w:pPr>
        <w:ind w:left="3600" w:hanging="360"/>
      </w:pPr>
      <w:rPr>
        <w:rFonts w:ascii="Courier New" w:hAnsi="Courier New" w:cs="Courier New" w:hint="default"/>
      </w:rPr>
    </w:lvl>
    <w:lvl w:ilvl="5" w:tplc="A27AC60A" w:tentative="1">
      <w:start w:val="1"/>
      <w:numFmt w:val="bullet"/>
      <w:lvlText w:val=""/>
      <w:lvlJc w:val="left"/>
      <w:pPr>
        <w:ind w:left="4320" w:hanging="360"/>
      </w:pPr>
      <w:rPr>
        <w:rFonts w:ascii="Wingdings" w:hAnsi="Wingdings" w:hint="default"/>
      </w:rPr>
    </w:lvl>
    <w:lvl w:ilvl="6" w:tplc="F59AE116" w:tentative="1">
      <w:start w:val="1"/>
      <w:numFmt w:val="bullet"/>
      <w:lvlText w:val=""/>
      <w:lvlJc w:val="left"/>
      <w:pPr>
        <w:ind w:left="5040" w:hanging="360"/>
      </w:pPr>
      <w:rPr>
        <w:rFonts w:ascii="Symbol" w:hAnsi="Symbol" w:hint="default"/>
      </w:rPr>
    </w:lvl>
    <w:lvl w:ilvl="7" w:tplc="A17EE436" w:tentative="1">
      <w:start w:val="1"/>
      <w:numFmt w:val="bullet"/>
      <w:lvlText w:val="o"/>
      <w:lvlJc w:val="left"/>
      <w:pPr>
        <w:ind w:left="5760" w:hanging="360"/>
      </w:pPr>
      <w:rPr>
        <w:rFonts w:ascii="Courier New" w:hAnsi="Courier New" w:cs="Courier New" w:hint="default"/>
      </w:rPr>
    </w:lvl>
    <w:lvl w:ilvl="8" w:tplc="8E7462BE" w:tentative="1">
      <w:start w:val="1"/>
      <w:numFmt w:val="bullet"/>
      <w:lvlText w:val=""/>
      <w:lvlJc w:val="left"/>
      <w:pPr>
        <w:ind w:left="6480" w:hanging="360"/>
      </w:pPr>
      <w:rPr>
        <w:rFonts w:ascii="Wingdings" w:hAnsi="Wingdings" w:hint="default"/>
      </w:rPr>
    </w:lvl>
  </w:abstractNum>
  <w:abstractNum w:abstractNumId="9" w15:restartNumberingAfterBreak="0">
    <w:nsid w:val="48495864"/>
    <w:multiLevelType w:val="hybridMultilevel"/>
    <w:tmpl w:val="5AE22846"/>
    <w:lvl w:ilvl="0" w:tplc="C45A64B6">
      <w:start w:val="1"/>
      <w:numFmt w:val="bullet"/>
      <w:lvlText w:val=""/>
      <w:lvlJc w:val="left"/>
      <w:pPr>
        <w:ind w:left="720" w:hanging="360"/>
      </w:pPr>
      <w:rPr>
        <w:rFonts w:ascii="Symbol" w:hAnsi="Symbol" w:hint="default"/>
      </w:rPr>
    </w:lvl>
    <w:lvl w:ilvl="1" w:tplc="EFCE3766" w:tentative="1">
      <w:start w:val="1"/>
      <w:numFmt w:val="bullet"/>
      <w:lvlText w:val="o"/>
      <w:lvlJc w:val="left"/>
      <w:pPr>
        <w:ind w:left="1440" w:hanging="360"/>
      </w:pPr>
      <w:rPr>
        <w:rFonts w:ascii="Courier New" w:hAnsi="Courier New" w:cs="Courier New" w:hint="default"/>
      </w:rPr>
    </w:lvl>
    <w:lvl w:ilvl="2" w:tplc="8D6E2AD4" w:tentative="1">
      <w:start w:val="1"/>
      <w:numFmt w:val="bullet"/>
      <w:lvlText w:val=""/>
      <w:lvlJc w:val="left"/>
      <w:pPr>
        <w:ind w:left="2160" w:hanging="360"/>
      </w:pPr>
      <w:rPr>
        <w:rFonts w:ascii="Wingdings" w:hAnsi="Wingdings" w:hint="default"/>
      </w:rPr>
    </w:lvl>
    <w:lvl w:ilvl="3" w:tplc="5BA436D6" w:tentative="1">
      <w:start w:val="1"/>
      <w:numFmt w:val="bullet"/>
      <w:lvlText w:val=""/>
      <w:lvlJc w:val="left"/>
      <w:pPr>
        <w:ind w:left="2880" w:hanging="360"/>
      </w:pPr>
      <w:rPr>
        <w:rFonts w:ascii="Symbol" w:hAnsi="Symbol" w:hint="default"/>
      </w:rPr>
    </w:lvl>
    <w:lvl w:ilvl="4" w:tplc="34F04BD2" w:tentative="1">
      <w:start w:val="1"/>
      <w:numFmt w:val="bullet"/>
      <w:lvlText w:val="o"/>
      <w:lvlJc w:val="left"/>
      <w:pPr>
        <w:ind w:left="3600" w:hanging="360"/>
      </w:pPr>
      <w:rPr>
        <w:rFonts w:ascii="Courier New" w:hAnsi="Courier New" w:cs="Courier New" w:hint="default"/>
      </w:rPr>
    </w:lvl>
    <w:lvl w:ilvl="5" w:tplc="3F702D5E" w:tentative="1">
      <w:start w:val="1"/>
      <w:numFmt w:val="bullet"/>
      <w:lvlText w:val=""/>
      <w:lvlJc w:val="left"/>
      <w:pPr>
        <w:ind w:left="4320" w:hanging="360"/>
      </w:pPr>
      <w:rPr>
        <w:rFonts w:ascii="Wingdings" w:hAnsi="Wingdings" w:hint="default"/>
      </w:rPr>
    </w:lvl>
    <w:lvl w:ilvl="6" w:tplc="F2B6E9E6" w:tentative="1">
      <w:start w:val="1"/>
      <w:numFmt w:val="bullet"/>
      <w:lvlText w:val=""/>
      <w:lvlJc w:val="left"/>
      <w:pPr>
        <w:ind w:left="5040" w:hanging="360"/>
      </w:pPr>
      <w:rPr>
        <w:rFonts w:ascii="Symbol" w:hAnsi="Symbol" w:hint="default"/>
      </w:rPr>
    </w:lvl>
    <w:lvl w:ilvl="7" w:tplc="D1C61A00" w:tentative="1">
      <w:start w:val="1"/>
      <w:numFmt w:val="bullet"/>
      <w:lvlText w:val="o"/>
      <w:lvlJc w:val="left"/>
      <w:pPr>
        <w:ind w:left="5760" w:hanging="360"/>
      </w:pPr>
      <w:rPr>
        <w:rFonts w:ascii="Courier New" w:hAnsi="Courier New" w:cs="Courier New" w:hint="default"/>
      </w:rPr>
    </w:lvl>
    <w:lvl w:ilvl="8" w:tplc="BBCE5212" w:tentative="1">
      <w:start w:val="1"/>
      <w:numFmt w:val="bullet"/>
      <w:lvlText w:val=""/>
      <w:lvlJc w:val="left"/>
      <w:pPr>
        <w:ind w:left="6480" w:hanging="360"/>
      </w:pPr>
      <w:rPr>
        <w:rFonts w:ascii="Wingdings" w:hAnsi="Wingdings" w:hint="default"/>
      </w:rPr>
    </w:lvl>
  </w:abstractNum>
  <w:abstractNum w:abstractNumId="10" w15:restartNumberingAfterBreak="0">
    <w:nsid w:val="51D219CD"/>
    <w:multiLevelType w:val="hybridMultilevel"/>
    <w:tmpl w:val="1BD07534"/>
    <w:lvl w:ilvl="0" w:tplc="04080B08">
      <w:start w:val="1"/>
      <w:numFmt w:val="bullet"/>
      <w:lvlText w:val=""/>
      <w:lvlJc w:val="left"/>
      <w:pPr>
        <w:ind w:left="720" w:hanging="360"/>
      </w:pPr>
      <w:rPr>
        <w:rFonts w:ascii="Symbol" w:hAnsi="Symbol" w:hint="default"/>
      </w:rPr>
    </w:lvl>
    <w:lvl w:ilvl="1" w:tplc="6C9AE978" w:tentative="1">
      <w:start w:val="1"/>
      <w:numFmt w:val="bullet"/>
      <w:lvlText w:val="o"/>
      <w:lvlJc w:val="left"/>
      <w:pPr>
        <w:ind w:left="1440" w:hanging="360"/>
      </w:pPr>
      <w:rPr>
        <w:rFonts w:ascii="Courier New" w:hAnsi="Courier New" w:cs="Courier New" w:hint="default"/>
      </w:rPr>
    </w:lvl>
    <w:lvl w:ilvl="2" w:tplc="3CCA8F9E" w:tentative="1">
      <w:start w:val="1"/>
      <w:numFmt w:val="bullet"/>
      <w:lvlText w:val=""/>
      <w:lvlJc w:val="left"/>
      <w:pPr>
        <w:ind w:left="2160" w:hanging="360"/>
      </w:pPr>
      <w:rPr>
        <w:rFonts w:ascii="Wingdings" w:hAnsi="Wingdings" w:hint="default"/>
      </w:rPr>
    </w:lvl>
    <w:lvl w:ilvl="3" w:tplc="1490163C" w:tentative="1">
      <w:start w:val="1"/>
      <w:numFmt w:val="bullet"/>
      <w:lvlText w:val=""/>
      <w:lvlJc w:val="left"/>
      <w:pPr>
        <w:ind w:left="2880" w:hanging="360"/>
      </w:pPr>
      <w:rPr>
        <w:rFonts w:ascii="Symbol" w:hAnsi="Symbol" w:hint="default"/>
      </w:rPr>
    </w:lvl>
    <w:lvl w:ilvl="4" w:tplc="6BD2F412" w:tentative="1">
      <w:start w:val="1"/>
      <w:numFmt w:val="bullet"/>
      <w:lvlText w:val="o"/>
      <w:lvlJc w:val="left"/>
      <w:pPr>
        <w:ind w:left="3600" w:hanging="360"/>
      </w:pPr>
      <w:rPr>
        <w:rFonts w:ascii="Courier New" w:hAnsi="Courier New" w:cs="Courier New" w:hint="default"/>
      </w:rPr>
    </w:lvl>
    <w:lvl w:ilvl="5" w:tplc="E4C285FE" w:tentative="1">
      <w:start w:val="1"/>
      <w:numFmt w:val="bullet"/>
      <w:lvlText w:val=""/>
      <w:lvlJc w:val="left"/>
      <w:pPr>
        <w:ind w:left="4320" w:hanging="360"/>
      </w:pPr>
      <w:rPr>
        <w:rFonts w:ascii="Wingdings" w:hAnsi="Wingdings" w:hint="default"/>
      </w:rPr>
    </w:lvl>
    <w:lvl w:ilvl="6" w:tplc="D9CCFE2E" w:tentative="1">
      <w:start w:val="1"/>
      <w:numFmt w:val="bullet"/>
      <w:lvlText w:val=""/>
      <w:lvlJc w:val="left"/>
      <w:pPr>
        <w:ind w:left="5040" w:hanging="360"/>
      </w:pPr>
      <w:rPr>
        <w:rFonts w:ascii="Symbol" w:hAnsi="Symbol" w:hint="default"/>
      </w:rPr>
    </w:lvl>
    <w:lvl w:ilvl="7" w:tplc="D55CB20C" w:tentative="1">
      <w:start w:val="1"/>
      <w:numFmt w:val="bullet"/>
      <w:lvlText w:val="o"/>
      <w:lvlJc w:val="left"/>
      <w:pPr>
        <w:ind w:left="5760" w:hanging="360"/>
      </w:pPr>
      <w:rPr>
        <w:rFonts w:ascii="Courier New" w:hAnsi="Courier New" w:cs="Courier New" w:hint="default"/>
      </w:rPr>
    </w:lvl>
    <w:lvl w:ilvl="8" w:tplc="1668142C" w:tentative="1">
      <w:start w:val="1"/>
      <w:numFmt w:val="bullet"/>
      <w:lvlText w:val=""/>
      <w:lvlJc w:val="left"/>
      <w:pPr>
        <w:ind w:left="6480" w:hanging="360"/>
      </w:pPr>
      <w:rPr>
        <w:rFonts w:ascii="Wingdings" w:hAnsi="Wingdings" w:hint="default"/>
      </w:rPr>
    </w:lvl>
  </w:abstractNum>
  <w:abstractNum w:abstractNumId="11" w15:restartNumberingAfterBreak="0">
    <w:nsid w:val="5A79168B"/>
    <w:multiLevelType w:val="hybridMultilevel"/>
    <w:tmpl w:val="EDB83508"/>
    <w:lvl w:ilvl="0" w:tplc="FEF48F6C">
      <w:start w:val="1"/>
      <w:numFmt w:val="bullet"/>
      <w:lvlText w:val=""/>
      <w:lvlJc w:val="left"/>
      <w:pPr>
        <w:ind w:left="720" w:hanging="360"/>
      </w:pPr>
      <w:rPr>
        <w:rFonts w:ascii="Symbol" w:hAnsi="Symbol" w:hint="default"/>
      </w:rPr>
    </w:lvl>
    <w:lvl w:ilvl="1" w:tplc="993E7018" w:tentative="1">
      <w:start w:val="1"/>
      <w:numFmt w:val="bullet"/>
      <w:lvlText w:val="o"/>
      <w:lvlJc w:val="left"/>
      <w:pPr>
        <w:ind w:left="1440" w:hanging="360"/>
      </w:pPr>
      <w:rPr>
        <w:rFonts w:ascii="Courier New" w:hAnsi="Courier New" w:cs="Courier New" w:hint="default"/>
      </w:rPr>
    </w:lvl>
    <w:lvl w:ilvl="2" w:tplc="DF5EB238" w:tentative="1">
      <w:start w:val="1"/>
      <w:numFmt w:val="bullet"/>
      <w:lvlText w:val=""/>
      <w:lvlJc w:val="left"/>
      <w:pPr>
        <w:ind w:left="2160" w:hanging="360"/>
      </w:pPr>
      <w:rPr>
        <w:rFonts w:ascii="Wingdings" w:hAnsi="Wingdings" w:hint="default"/>
      </w:rPr>
    </w:lvl>
    <w:lvl w:ilvl="3" w:tplc="BA4CAC7A" w:tentative="1">
      <w:start w:val="1"/>
      <w:numFmt w:val="bullet"/>
      <w:lvlText w:val=""/>
      <w:lvlJc w:val="left"/>
      <w:pPr>
        <w:ind w:left="2880" w:hanging="360"/>
      </w:pPr>
      <w:rPr>
        <w:rFonts w:ascii="Symbol" w:hAnsi="Symbol" w:hint="default"/>
      </w:rPr>
    </w:lvl>
    <w:lvl w:ilvl="4" w:tplc="736205D8" w:tentative="1">
      <w:start w:val="1"/>
      <w:numFmt w:val="bullet"/>
      <w:lvlText w:val="o"/>
      <w:lvlJc w:val="left"/>
      <w:pPr>
        <w:ind w:left="3600" w:hanging="360"/>
      </w:pPr>
      <w:rPr>
        <w:rFonts w:ascii="Courier New" w:hAnsi="Courier New" w:cs="Courier New" w:hint="default"/>
      </w:rPr>
    </w:lvl>
    <w:lvl w:ilvl="5" w:tplc="7A70BD18" w:tentative="1">
      <w:start w:val="1"/>
      <w:numFmt w:val="bullet"/>
      <w:lvlText w:val=""/>
      <w:lvlJc w:val="left"/>
      <w:pPr>
        <w:ind w:left="4320" w:hanging="360"/>
      </w:pPr>
      <w:rPr>
        <w:rFonts w:ascii="Wingdings" w:hAnsi="Wingdings" w:hint="default"/>
      </w:rPr>
    </w:lvl>
    <w:lvl w:ilvl="6" w:tplc="C7D49708" w:tentative="1">
      <w:start w:val="1"/>
      <w:numFmt w:val="bullet"/>
      <w:lvlText w:val=""/>
      <w:lvlJc w:val="left"/>
      <w:pPr>
        <w:ind w:left="5040" w:hanging="360"/>
      </w:pPr>
      <w:rPr>
        <w:rFonts w:ascii="Symbol" w:hAnsi="Symbol" w:hint="default"/>
      </w:rPr>
    </w:lvl>
    <w:lvl w:ilvl="7" w:tplc="A3DEF0E0" w:tentative="1">
      <w:start w:val="1"/>
      <w:numFmt w:val="bullet"/>
      <w:lvlText w:val="o"/>
      <w:lvlJc w:val="left"/>
      <w:pPr>
        <w:ind w:left="5760" w:hanging="360"/>
      </w:pPr>
      <w:rPr>
        <w:rFonts w:ascii="Courier New" w:hAnsi="Courier New" w:cs="Courier New" w:hint="default"/>
      </w:rPr>
    </w:lvl>
    <w:lvl w:ilvl="8" w:tplc="5F72F37A" w:tentative="1">
      <w:start w:val="1"/>
      <w:numFmt w:val="bullet"/>
      <w:lvlText w:val=""/>
      <w:lvlJc w:val="left"/>
      <w:pPr>
        <w:ind w:left="6480" w:hanging="360"/>
      </w:pPr>
      <w:rPr>
        <w:rFonts w:ascii="Wingdings" w:hAnsi="Wingdings" w:hint="default"/>
      </w:rPr>
    </w:lvl>
  </w:abstractNum>
  <w:abstractNum w:abstractNumId="12" w15:restartNumberingAfterBreak="0">
    <w:nsid w:val="5FA75961"/>
    <w:multiLevelType w:val="multilevel"/>
    <w:tmpl w:val="287A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E21A9D"/>
    <w:multiLevelType w:val="multilevel"/>
    <w:tmpl w:val="746C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4724F0"/>
    <w:multiLevelType w:val="multilevel"/>
    <w:tmpl w:val="98E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C930EA"/>
    <w:multiLevelType w:val="hybridMultilevel"/>
    <w:tmpl w:val="72CEBC7A"/>
    <w:lvl w:ilvl="0" w:tplc="A464171A">
      <w:start w:val="1"/>
      <w:numFmt w:val="bullet"/>
      <w:lvlText w:val=""/>
      <w:lvlJc w:val="left"/>
      <w:pPr>
        <w:ind w:left="720" w:hanging="360"/>
      </w:pPr>
      <w:rPr>
        <w:rFonts w:ascii="Symbol" w:hAnsi="Symbol" w:hint="default"/>
      </w:rPr>
    </w:lvl>
    <w:lvl w:ilvl="1" w:tplc="B232AC62" w:tentative="1">
      <w:start w:val="1"/>
      <w:numFmt w:val="bullet"/>
      <w:lvlText w:val="o"/>
      <w:lvlJc w:val="left"/>
      <w:pPr>
        <w:ind w:left="1440" w:hanging="360"/>
      </w:pPr>
      <w:rPr>
        <w:rFonts w:ascii="Courier New" w:hAnsi="Courier New" w:cs="Courier New" w:hint="default"/>
      </w:rPr>
    </w:lvl>
    <w:lvl w:ilvl="2" w:tplc="CBAAC550" w:tentative="1">
      <w:start w:val="1"/>
      <w:numFmt w:val="bullet"/>
      <w:lvlText w:val=""/>
      <w:lvlJc w:val="left"/>
      <w:pPr>
        <w:ind w:left="2160" w:hanging="360"/>
      </w:pPr>
      <w:rPr>
        <w:rFonts w:ascii="Wingdings" w:hAnsi="Wingdings" w:hint="default"/>
      </w:rPr>
    </w:lvl>
    <w:lvl w:ilvl="3" w:tplc="2390A60E" w:tentative="1">
      <w:start w:val="1"/>
      <w:numFmt w:val="bullet"/>
      <w:lvlText w:val=""/>
      <w:lvlJc w:val="left"/>
      <w:pPr>
        <w:ind w:left="2880" w:hanging="360"/>
      </w:pPr>
      <w:rPr>
        <w:rFonts w:ascii="Symbol" w:hAnsi="Symbol" w:hint="default"/>
      </w:rPr>
    </w:lvl>
    <w:lvl w:ilvl="4" w:tplc="CFCC55D4" w:tentative="1">
      <w:start w:val="1"/>
      <w:numFmt w:val="bullet"/>
      <w:lvlText w:val="o"/>
      <w:lvlJc w:val="left"/>
      <w:pPr>
        <w:ind w:left="3600" w:hanging="360"/>
      </w:pPr>
      <w:rPr>
        <w:rFonts w:ascii="Courier New" w:hAnsi="Courier New" w:cs="Courier New" w:hint="default"/>
      </w:rPr>
    </w:lvl>
    <w:lvl w:ilvl="5" w:tplc="41E44156" w:tentative="1">
      <w:start w:val="1"/>
      <w:numFmt w:val="bullet"/>
      <w:lvlText w:val=""/>
      <w:lvlJc w:val="left"/>
      <w:pPr>
        <w:ind w:left="4320" w:hanging="360"/>
      </w:pPr>
      <w:rPr>
        <w:rFonts w:ascii="Wingdings" w:hAnsi="Wingdings" w:hint="default"/>
      </w:rPr>
    </w:lvl>
    <w:lvl w:ilvl="6" w:tplc="07520D16" w:tentative="1">
      <w:start w:val="1"/>
      <w:numFmt w:val="bullet"/>
      <w:lvlText w:val=""/>
      <w:lvlJc w:val="left"/>
      <w:pPr>
        <w:ind w:left="5040" w:hanging="360"/>
      </w:pPr>
      <w:rPr>
        <w:rFonts w:ascii="Symbol" w:hAnsi="Symbol" w:hint="default"/>
      </w:rPr>
    </w:lvl>
    <w:lvl w:ilvl="7" w:tplc="7DFCADB4" w:tentative="1">
      <w:start w:val="1"/>
      <w:numFmt w:val="bullet"/>
      <w:lvlText w:val="o"/>
      <w:lvlJc w:val="left"/>
      <w:pPr>
        <w:ind w:left="5760" w:hanging="360"/>
      </w:pPr>
      <w:rPr>
        <w:rFonts w:ascii="Courier New" w:hAnsi="Courier New" w:cs="Courier New" w:hint="default"/>
      </w:rPr>
    </w:lvl>
    <w:lvl w:ilvl="8" w:tplc="519080D4"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4"/>
  </w:num>
  <w:num w:numId="5">
    <w:abstractNumId w:val="3"/>
  </w:num>
  <w:num w:numId="6">
    <w:abstractNumId w:val="14"/>
  </w:num>
  <w:num w:numId="7">
    <w:abstractNumId w:val="1"/>
  </w:num>
  <w:num w:numId="8">
    <w:abstractNumId w:val="7"/>
  </w:num>
  <w:num w:numId="9">
    <w:abstractNumId w:val="0"/>
  </w:num>
  <w:num w:numId="10">
    <w:abstractNumId w:val="12"/>
  </w:num>
  <w:num w:numId="11">
    <w:abstractNumId w:val="6"/>
  </w:num>
  <w:num w:numId="12">
    <w:abstractNumId w:val="5"/>
  </w:num>
  <w:num w:numId="13">
    <w:abstractNumId w:val="9"/>
  </w:num>
  <w:num w:numId="14">
    <w:abstractNumId w:val="1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2E3"/>
    <w:rsid w:val="000219F6"/>
    <w:rsid w:val="000B1660"/>
    <w:rsid w:val="00170400"/>
    <w:rsid w:val="001C7875"/>
    <w:rsid w:val="00285D40"/>
    <w:rsid w:val="003A32E3"/>
    <w:rsid w:val="00412EC6"/>
    <w:rsid w:val="00427AB0"/>
    <w:rsid w:val="00471BAD"/>
    <w:rsid w:val="00480D6B"/>
    <w:rsid w:val="004B62FB"/>
    <w:rsid w:val="005722AA"/>
    <w:rsid w:val="00596264"/>
    <w:rsid w:val="005C6361"/>
    <w:rsid w:val="005F220C"/>
    <w:rsid w:val="006758C2"/>
    <w:rsid w:val="007013B9"/>
    <w:rsid w:val="00754807"/>
    <w:rsid w:val="008236AF"/>
    <w:rsid w:val="008E5DEC"/>
    <w:rsid w:val="008E76B7"/>
    <w:rsid w:val="009119D0"/>
    <w:rsid w:val="00926CC7"/>
    <w:rsid w:val="00933404"/>
    <w:rsid w:val="009438F6"/>
    <w:rsid w:val="00951497"/>
    <w:rsid w:val="00954C5B"/>
    <w:rsid w:val="00977C68"/>
    <w:rsid w:val="00984C9C"/>
    <w:rsid w:val="009A038F"/>
    <w:rsid w:val="009C1EB5"/>
    <w:rsid w:val="009C2949"/>
    <w:rsid w:val="009F2EDC"/>
    <w:rsid w:val="00A74003"/>
    <w:rsid w:val="00A743EE"/>
    <w:rsid w:val="00B44C94"/>
    <w:rsid w:val="00BF04A0"/>
    <w:rsid w:val="00C470A5"/>
    <w:rsid w:val="00C54778"/>
    <w:rsid w:val="00C641B4"/>
    <w:rsid w:val="00C7594A"/>
    <w:rsid w:val="00D23068"/>
    <w:rsid w:val="00D5113C"/>
    <w:rsid w:val="00D843C0"/>
    <w:rsid w:val="00E25AC9"/>
    <w:rsid w:val="00EF1C81"/>
    <w:rsid w:val="00EF59A1"/>
    <w:rsid w:val="00F22B8C"/>
    <w:rsid w:val="016E0FB3"/>
    <w:rsid w:val="1BB8E9CB"/>
    <w:rsid w:val="2B33275B"/>
    <w:rsid w:val="2B85CCC6"/>
    <w:rsid w:val="3D21803B"/>
    <w:rsid w:val="3EFE30F4"/>
    <w:rsid w:val="566309A8"/>
    <w:rsid w:val="58A607A2"/>
    <w:rsid w:val="655D8026"/>
    <w:rsid w:val="78FEE9C2"/>
    <w:rsid w:val="7ABB0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C117"/>
  <w15:chartTrackingRefBased/>
  <w15:docId w15:val="{7DE8CCEC-C453-4432-88EF-9AD82FD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2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32E3"/>
    <w:rPr>
      <w:color w:val="0563C1" w:themeColor="hyperlink"/>
      <w:u w:val="single"/>
    </w:rPr>
  </w:style>
  <w:style w:type="character" w:customStyle="1" w:styleId="UnresolvedMention1">
    <w:name w:val="Unresolved Mention1"/>
    <w:basedOn w:val="DefaultParagraphFont"/>
    <w:uiPriority w:val="99"/>
    <w:semiHidden/>
    <w:unhideWhenUsed/>
    <w:rsid w:val="003A32E3"/>
    <w:rPr>
      <w:color w:val="605E5C"/>
      <w:shd w:val="clear" w:color="auto" w:fill="E1DFDD"/>
    </w:rPr>
  </w:style>
  <w:style w:type="paragraph" w:customStyle="1" w:styleId="paragraph">
    <w:name w:val="paragraph"/>
    <w:basedOn w:val="Normal"/>
    <w:rsid w:val="003A32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32E3"/>
    <w:pPr>
      <w:ind w:left="720"/>
      <w:contextualSpacing/>
    </w:pPr>
    <w:rPr>
      <w:lang w:val="en-US"/>
    </w:rPr>
  </w:style>
  <w:style w:type="paragraph" w:customStyle="1" w:styleId="BasicParagraph">
    <w:name w:val="[Basic Paragraph]"/>
    <w:basedOn w:val="Normal"/>
    <w:uiPriority w:val="99"/>
    <w:rsid w:val="00F22B8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9C29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C2949"/>
  </w:style>
  <w:style w:type="character" w:customStyle="1" w:styleId="eop">
    <w:name w:val="eop"/>
    <w:basedOn w:val="DefaultParagraphFont"/>
    <w:rsid w:val="009C2949"/>
  </w:style>
  <w:style w:type="character" w:customStyle="1" w:styleId="scxw198360718">
    <w:name w:val="scxw198360718"/>
    <w:basedOn w:val="DefaultParagraphFont"/>
    <w:rsid w:val="009C2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urveymonkey.co.uk/r/farmeo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kickstart-sche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sinesswales.gov.wales/skillsgateway/skills-and-training-programmes/apprenticeships/employing-apprent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andworkersalliance.org.uk/" TargetMode="External"/><Relationship Id="rId4" Type="http://schemas.openxmlformats.org/officeDocument/2006/relationships/numbering" Target="numbering.xml"/><Relationship Id="rId9" Type="http://schemas.openxmlformats.org/officeDocument/2006/relationships/hyperlink" Target="https://www.lantra.co.uk/" TargetMode="External"/><Relationship Id="rId14" Type="http://schemas.openxmlformats.org/officeDocument/2006/relationships/hyperlink" Target="mailto:lorraine.powell@lantr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0D923BCF81724599E0AA362CCD7FC9" ma:contentTypeVersion="12" ma:contentTypeDescription="Create a new document." ma:contentTypeScope="" ma:versionID="42206c38ce0971218698aba3b9d03bcd">
  <xsd:schema xmlns:xsd="http://www.w3.org/2001/XMLSchema" xmlns:xs="http://www.w3.org/2001/XMLSchema" xmlns:p="http://schemas.microsoft.com/office/2006/metadata/properties" xmlns:ns2="570bbbf8-bc0b-49bd-8f95-d8060e4d9ec9" xmlns:ns3="348dfdb7-1608-4747-9487-1a9a02b3f350" targetNamespace="http://schemas.microsoft.com/office/2006/metadata/properties" ma:root="true" ma:fieldsID="f0a8b09b1603d3c7f3dc56dfc1176961" ns2:_="" ns3:_="">
    <xsd:import namespace="570bbbf8-bc0b-49bd-8f95-d8060e4d9ec9"/>
    <xsd:import namespace="348dfdb7-1608-4747-9487-1a9a02b3f3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bbf8-bc0b-49bd-8f95-d8060e4d9e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8dfdb7-1608-4747-9487-1a9a02b3f3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7D2E1-2559-47FB-B939-3FBF0AE3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bbf8-bc0b-49bd-8f95-d8060e4d9ec9"/>
    <ds:schemaRef ds:uri="348dfdb7-1608-4747-9487-1a9a02b3f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D2BC2D-3185-4244-BAF0-5A078EA7B1CF}">
  <ds:schemaRefs>
    <ds:schemaRef ds:uri="http://schemas.microsoft.com/sharepoint/v3/contenttype/forms"/>
  </ds:schemaRefs>
</ds:datastoreItem>
</file>

<file path=customXml/itemProps3.xml><?xml version="1.0" encoding="utf-8"?>
<ds:datastoreItem xmlns:ds="http://schemas.openxmlformats.org/officeDocument/2006/customXml" ds:itemID="{56D9E50F-9A4B-4A88-8762-D81F97DCF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Reed</dc:creator>
  <cp:lastModifiedBy>Lorraine Powell</cp:lastModifiedBy>
  <cp:revision>2</cp:revision>
  <cp:lastPrinted>2019-07-04T17:50:00Z</cp:lastPrinted>
  <dcterms:created xsi:type="dcterms:W3CDTF">2021-12-07T15:28:00Z</dcterms:created>
  <dcterms:modified xsi:type="dcterms:W3CDTF">2021-12-07T15:28:00Z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0x010100C80D923BCF81724599E0AA362CCD7FC9</vt:lpwstr>
  </property>
</Properties>
</file>